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27091">
      <w:pPr>
        <w:widowControl/>
        <w:spacing w:line="570" w:lineRule="exact"/>
        <w:rPr>
          <w:rFonts w:ascii="黑体" w:hAnsi="黑体" w:eastAsia="黑体" w:cs="方正仿宋_GBK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仿宋_GBK"/>
          <w:color w:val="auto"/>
          <w:spacing w:val="0"/>
          <w:sz w:val="32"/>
          <w:szCs w:val="32"/>
          <w:lang w:eastAsia="zh-CN"/>
        </w:rPr>
        <w:t>附表</w:t>
      </w:r>
      <w:r>
        <w:rPr>
          <w:rFonts w:hint="eastAsia" w:ascii="黑体" w:hAnsi="黑体" w:eastAsia="黑体" w:cs="方正仿宋_GBK"/>
          <w:color w:val="auto"/>
          <w:spacing w:val="0"/>
          <w:sz w:val="32"/>
          <w:szCs w:val="32"/>
        </w:rPr>
        <w:t>1</w:t>
      </w:r>
    </w:p>
    <w:p w14:paraId="72080237">
      <w:pPr>
        <w:widowControl/>
        <w:spacing w:line="400" w:lineRule="exact"/>
        <w:rPr>
          <w:rFonts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</w:p>
    <w:p w14:paraId="5053C93F">
      <w:pPr>
        <w:widowControl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"/>
        </w:rPr>
        <w:t>地震安全性评价单位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</w:rPr>
        <w:t>信息承诺表</w:t>
      </w:r>
    </w:p>
    <w:p w14:paraId="61BEDF75">
      <w:pPr>
        <w:pStyle w:val="22"/>
        <w:widowControl w:val="0"/>
        <w:spacing w:line="240" w:lineRule="exact"/>
        <w:rPr>
          <w:rFonts w:ascii="Calibri" w:hAnsi="Calibri" w:cs="Times New Roman"/>
          <w:color w:val="auto"/>
          <w:spacing w:val="0"/>
          <w:kern w:val="2"/>
          <w:sz w:val="32"/>
          <w:szCs w:val="24"/>
          <w:lang w:val="en-US" w:eastAsia="zh-CN" w:bidi="ar-SA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2"/>
        <w:gridCol w:w="687"/>
        <w:gridCol w:w="101"/>
        <w:gridCol w:w="92"/>
        <w:gridCol w:w="752"/>
        <w:gridCol w:w="701"/>
        <w:gridCol w:w="180"/>
        <w:gridCol w:w="540"/>
        <w:gridCol w:w="916"/>
        <w:gridCol w:w="14"/>
        <w:gridCol w:w="262"/>
        <w:gridCol w:w="714"/>
        <w:gridCol w:w="604"/>
        <w:gridCol w:w="159"/>
        <w:gridCol w:w="556"/>
        <w:gridCol w:w="1008"/>
      </w:tblGrid>
      <w:tr w14:paraId="2C49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DA559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7286" w:type="dxa"/>
            <w:gridSpan w:val="1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D7904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928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FD7D4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单位性质</w:t>
            </w:r>
          </w:p>
        </w:tc>
        <w:tc>
          <w:tcPr>
            <w:tcW w:w="687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45F163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事业</w:t>
            </w: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17E7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全额拨款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35730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ECF3A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企业</w:t>
            </w: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029C4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国有企业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82495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7C7DF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22C32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FAA9B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CC6C8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差额拨款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3ACE4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94534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1F319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集体企业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FB7D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6AD0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16838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1A5DF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DE607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自收自支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7A4AD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FFEDC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67BF7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私营企业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FACE0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6470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0DE65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9DFC8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646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64CF8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其    他</w:t>
            </w:r>
          </w:p>
        </w:tc>
        <w:tc>
          <w:tcPr>
            <w:tcW w:w="72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0B6D77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  <w:tc>
          <w:tcPr>
            <w:tcW w:w="916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A3C9D9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66BC8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其    他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9FB8B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□</w:t>
            </w:r>
          </w:p>
        </w:tc>
      </w:tr>
      <w:tr w14:paraId="5995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6AE07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注册地址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185C8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F845D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76E9FD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2723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5FF0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办公地址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75668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C4ADC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41141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4349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7F34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法定代表人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782CD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19CCBB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3E513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163C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A917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单位成立时间</w:t>
            </w:r>
          </w:p>
        </w:tc>
        <w:tc>
          <w:tcPr>
            <w:tcW w:w="3969" w:type="dxa"/>
            <w:gridSpan w:val="8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100EEE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94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6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时间</w:t>
            </w:r>
          </w:p>
        </w:tc>
        <w:tc>
          <w:tcPr>
            <w:tcW w:w="1723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02195">
            <w:pPr>
              <w:snapToGrid w:val="0"/>
              <w:spacing w:line="44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CA0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CA3F2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联系人</w:t>
            </w:r>
          </w:p>
        </w:tc>
        <w:tc>
          <w:tcPr>
            <w:tcW w:w="880" w:type="dxa"/>
            <w:gridSpan w:val="3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5168E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2" w:type="dxa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2FC66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联系</w:t>
            </w:r>
          </w:p>
          <w:p w14:paraId="34C506AF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电话</w:t>
            </w:r>
          </w:p>
        </w:tc>
        <w:tc>
          <w:tcPr>
            <w:tcW w:w="881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A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手  机</w:t>
            </w:r>
          </w:p>
        </w:tc>
        <w:tc>
          <w:tcPr>
            <w:tcW w:w="1732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311EC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2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传真</w:t>
            </w:r>
          </w:p>
        </w:tc>
        <w:tc>
          <w:tcPr>
            <w:tcW w:w="2327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CF5BA0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7BCCC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F9966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8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430298">
            <w:pPr>
              <w:snapToGrid w:val="0"/>
              <w:spacing w:line="440" w:lineRule="exact"/>
              <w:ind w:firstLine="48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52" w:type="dxa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7764E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19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办公室</w:t>
            </w:r>
          </w:p>
        </w:tc>
        <w:tc>
          <w:tcPr>
            <w:tcW w:w="1732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71EB2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714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EE13E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电子</w:t>
            </w:r>
          </w:p>
          <w:p w14:paraId="1D812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邮箱</w:t>
            </w:r>
          </w:p>
        </w:tc>
        <w:tc>
          <w:tcPr>
            <w:tcW w:w="2327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AC2DFD">
            <w:pPr>
              <w:snapToGrid w:val="0"/>
              <w:spacing w:line="4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5EBA8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F347A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上级主管单位</w:t>
            </w:r>
          </w:p>
        </w:tc>
        <w:tc>
          <w:tcPr>
            <w:tcW w:w="7286" w:type="dxa"/>
            <w:gridSpan w:val="1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1785E0">
            <w:pPr>
              <w:snapToGrid w:val="0"/>
              <w:spacing w:line="440" w:lineRule="exact"/>
              <w:ind w:firstLine="48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394D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3B675">
            <w:pPr>
              <w:snapToGrid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社会信用代码</w:t>
            </w:r>
          </w:p>
        </w:tc>
        <w:tc>
          <w:tcPr>
            <w:tcW w:w="7286" w:type="dxa"/>
            <w:gridSpan w:val="1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3BB1C">
            <w:pPr>
              <w:snapToGrid w:val="0"/>
              <w:spacing w:line="440" w:lineRule="exact"/>
              <w:ind w:firstLine="480" w:firstLineChars="20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5674D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3194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CAD4">
            <w:pPr>
              <w:snapToGrid w:val="0"/>
              <w:spacing w:line="440" w:lineRule="exact"/>
              <w:ind w:firstLine="9" w:firstLineChars="4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注册（开办）资金（万元）</w:t>
            </w:r>
          </w:p>
        </w:tc>
        <w:tc>
          <w:tcPr>
            <w:tcW w:w="5654" w:type="dxa"/>
            <w:gridSpan w:val="11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13797">
            <w:pPr>
              <w:snapToGrid w:val="0"/>
              <w:spacing w:line="440" w:lineRule="exact"/>
              <w:ind w:firstLine="1320" w:firstLineChars="55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万元</w:t>
            </w:r>
          </w:p>
        </w:tc>
      </w:tr>
      <w:tr w14:paraId="5A64F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7081D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专业技术人员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C2EA9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60周岁以下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（人数）</w:t>
            </w:r>
          </w:p>
        </w:tc>
        <w:tc>
          <w:tcPr>
            <w:tcW w:w="3209" w:type="dxa"/>
            <w:gridSpan w:val="7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BE7C5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60周岁以上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（人数）</w:t>
            </w:r>
          </w:p>
        </w:tc>
        <w:tc>
          <w:tcPr>
            <w:tcW w:w="1564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FBC8B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合计</w:t>
            </w:r>
          </w:p>
        </w:tc>
      </w:tr>
      <w:tr w14:paraId="31C0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41D36D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高级职称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194DFB">
            <w:pPr>
              <w:snapToGrid w:val="0"/>
              <w:spacing w:line="570" w:lineRule="exact"/>
              <w:ind w:firstLine="120" w:firstLineChars="50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EC5F3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B6750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80A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28BB1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中级职称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B14CA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FEE62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8C8BC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1574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B3C10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初级职称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436EA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78B1FB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2F208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3A72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156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9C84F">
            <w:pPr>
              <w:snapToGrid w:val="0"/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2513" w:type="dxa"/>
            <w:gridSpan w:val="6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784AA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209" w:type="dxa"/>
            <w:gridSpan w:val="7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7D2B3D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left w:val="single" w:color="auto" w:sz="2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4B0537">
            <w:pPr>
              <w:snapToGrid w:val="0"/>
              <w:spacing w:line="570" w:lineRule="exact"/>
              <w:ind w:left="135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73D4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50" w:type="dxa"/>
            <w:gridSpan w:val="3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8332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具有承担地震安全性评价相关专业的高级职称专业技术人员情况</w:t>
            </w:r>
          </w:p>
        </w:tc>
        <w:tc>
          <w:tcPr>
            <w:tcW w:w="1725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237B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CE976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人员姓名</w:t>
            </w: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EBF1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7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" w:eastAsia="zh-CN"/>
              </w:rPr>
              <w:t>是否全职人员</w:t>
            </w:r>
          </w:p>
        </w:tc>
      </w:tr>
      <w:tr w14:paraId="38277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B0837">
            <w:pPr>
              <w:snapToGrid w:val="0"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</w:pPr>
          </w:p>
        </w:tc>
        <w:tc>
          <w:tcPr>
            <w:tcW w:w="1725" w:type="dxa"/>
            <w:gridSpan w:val="4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26F11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地震学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D7B7D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E809B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EB0DF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7EA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F02F1">
            <w:pPr>
              <w:snapToGrid w:val="0"/>
              <w:spacing w:line="400" w:lineRule="exact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</w:pPr>
          </w:p>
        </w:tc>
        <w:tc>
          <w:tcPr>
            <w:tcW w:w="1725" w:type="dxa"/>
            <w:gridSpan w:val="4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791BB9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7B044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D2CED4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D91DA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DC0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CA4E0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F3FC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地震地质学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E97F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CF8D5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D5F44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78A1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E463EC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BDD5A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12912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6B17B2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4596E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75A5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2777F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0918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地震工程学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1623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2387E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20A39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7190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2BBDC1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7674E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AD15D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C563C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C8077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6B6FE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D7BB5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725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798C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47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E8DE9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295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C4A12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E95D6">
            <w:pPr>
              <w:snapToGrid w:val="0"/>
              <w:spacing w:line="400" w:lineRule="exact"/>
              <w:ind w:firstLine="480" w:firstLineChars="200"/>
              <w:jc w:val="lef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78BB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0" w:hRule="atLeast"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FB5E1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开展地震安全性评价工作业绩简况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69F2F">
            <w:pPr>
              <w:snapToGrid w:val="0"/>
              <w:spacing w:line="400" w:lineRule="exact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7310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2489B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承担地震安全性评价工作的技术能力情况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BCA49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7B66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8" w:hRule="atLeast"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931E6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质量管理体系情况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346CC">
            <w:pPr>
              <w:snapToGrid w:val="0"/>
              <w:spacing w:line="400" w:lineRule="exact"/>
              <w:ind w:firstLine="480" w:firstLineChars="200"/>
              <w:outlineLvl w:val="0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 w14:paraId="0CEA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28" w:hRule="atLeast"/>
          <w:jc w:val="center"/>
        </w:trPr>
        <w:tc>
          <w:tcPr>
            <w:tcW w:w="2350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76D0C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信用承诺</w:t>
            </w:r>
          </w:p>
        </w:tc>
        <w:tc>
          <w:tcPr>
            <w:tcW w:w="6498" w:type="dxa"/>
            <w:gridSpan w:val="1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182E8">
            <w:pPr>
              <w:widowControl/>
              <w:spacing w:line="400" w:lineRule="exact"/>
              <w:ind w:firstLine="440" w:firstLineChars="200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bidi="ar"/>
              </w:rPr>
              <w:t>我单位承诺提交信息属实，诚信开展地震安全性评价工作，如有弄虚作假，自愿承担全部法律和经济责任。</w:t>
            </w:r>
          </w:p>
          <w:p w14:paraId="3EEE87E6">
            <w:pPr>
              <w:widowControl w:val="0"/>
              <w:spacing w:line="4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 单位名称（公章）    </w:t>
            </w:r>
          </w:p>
          <w:p w14:paraId="74EFEA22"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4"/>
              </w:rPr>
              <w:t xml:space="preserve">    年    月    日</w:t>
            </w:r>
          </w:p>
        </w:tc>
      </w:tr>
    </w:tbl>
    <w:p w14:paraId="63C9426D">
      <w:pPr>
        <w:spacing w:line="360" w:lineRule="exact"/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填写说明：</w:t>
      </w:r>
    </w:p>
    <w:p w14:paraId="44010A3E">
      <w:pPr>
        <w:spacing w:line="360" w:lineRule="exact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1.上级主管单位：指单位的直接上级主管部门，按隶属关系填写（如企业性质为民营企业，此栏可不填写）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eastAsia="zh-CN"/>
        </w:rPr>
        <w:t>。</w:t>
      </w:r>
    </w:p>
    <w:p w14:paraId="321325C8">
      <w:pPr>
        <w:spacing w:line="360" w:lineRule="exact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2.单位成立时间：指申请单位最初成立时的时间。如单位发生名称等级变化等情况时，仍按最初成立时间填写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eastAsia="zh-CN"/>
        </w:rPr>
        <w:t>。</w:t>
      </w:r>
    </w:p>
    <w:p w14:paraId="5BCC55DB">
      <w:pPr>
        <w:spacing w:line="360" w:lineRule="exact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3.单位注册时间：是指现有企业法人营业执照或事业单位法人证书的发证时间</w:t>
      </w:r>
      <w:r>
        <w:rPr>
          <w:rFonts w:hint="eastAsia" w:ascii="仿宋_GB2312" w:hAnsi="仿宋_GB2312" w:cs="仿宋_GB2312"/>
          <w:color w:val="auto"/>
          <w:spacing w:val="0"/>
          <w:sz w:val="24"/>
          <w:szCs w:val="24"/>
          <w:lang w:eastAsia="zh-CN"/>
        </w:rPr>
        <w:t>。</w:t>
      </w:r>
    </w:p>
    <w:p w14:paraId="36ACBD53">
      <w:pPr>
        <w:pStyle w:val="13"/>
        <w:spacing w:before="0" w:beforeAutospacing="0" w:after="0" w:afterAutospacing="0" w:line="360" w:lineRule="exact"/>
        <w:jc w:val="both"/>
        <w:rPr>
          <w:rFonts w:ascii="仿宋_GB2312" w:hAnsi="仿宋_GB2312" w:eastAsia="仿宋_GB2312" w:cs="仿宋_GB2312"/>
          <w:color w:val="auto"/>
          <w:spacing w:val="0"/>
          <w:kern w:val="2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4.专业技术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人员：指和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安评单位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签订劳动（聘用）合同，并从事相关技术工作的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从业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人员。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lang w:eastAsia="zh-CN"/>
        </w:rPr>
        <w:t>安评单位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</w:rPr>
        <w:t>具备地震学、地震地质学、地震工程学每个专业的高级职称技术人员不得少于</w:t>
      </w:r>
      <w:r>
        <w:rPr>
          <w:rFonts w:ascii="仿宋_GB2312" w:hAnsi="仿宋_GB2312" w:eastAsia="仿宋_GB2312" w:cs="仿宋_GB2312"/>
          <w:color w:val="auto"/>
          <w:spacing w:val="0"/>
          <w:kern w:val="2"/>
        </w:rPr>
        <w:t>2人。</w:t>
      </w:r>
    </w:p>
    <w:p w14:paraId="3659427B">
      <w:pPr>
        <w:rPr>
          <w:rFonts w:hint="default"/>
          <w:lang w:val="en-US" w:eastAsia="zh-CN"/>
        </w:rPr>
      </w:pPr>
      <w:r>
        <w:rPr>
          <w:rFonts w:ascii="仿宋_GB2312" w:hAnsi="仿宋_GB2312" w:eastAsia="仿宋_GB2312" w:cs="仿宋_GB2312"/>
          <w:color w:val="auto"/>
          <w:spacing w:val="0"/>
          <w:sz w:val="24"/>
          <w:szCs w:val="24"/>
        </w:rPr>
        <w:t>5.具备承担地震安全性评价工作技术能力情况：具有承担地震安全性评价工作的技术装备和专用软件系统，以及具备相应的实验、测试条件和分析能力的情况。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D447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85635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c83D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3hJlDiuMWBX358v/z8ffn1jdRZ&#10;niFAg1n3AfPS+NaPOXX2Azoz61FFm7/Ih2AcxT1fxZVjIiI/qtd1XWFIYGy5IA57eB4ipHfSW5KN&#10;lkacXhGVnz5AmlKXlFzN+TttDPp5Y9xfDsTMHpZ7n3rMVhr349z43ndn5DPg4FvqcM8pMe8d6pp3&#10;ZDHiYuwX4xiiPvRliXI9CG+OCZsoveUKE+xcGCdW2M3blVfi8b1kPfxR2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7c83D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585635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B3E47">
    <w:pPr>
      <w:tabs>
        <w:tab w:val="left" w:pos="815"/>
      </w:tabs>
      <w:snapToGrid w:val="0"/>
      <w:jc w:val="left"/>
      <w:rPr>
        <w:rFonts w:ascii="黑体" w:hAnsi="黑体" w:eastAsia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F81CB"/>
    <w:rsid w:val="19DEF544"/>
    <w:rsid w:val="1BB5A755"/>
    <w:rsid w:val="1BF76EB7"/>
    <w:rsid w:val="1BFB79A0"/>
    <w:rsid w:val="1CF7BE4E"/>
    <w:rsid w:val="1E9D184D"/>
    <w:rsid w:val="1EBBFF0F"/>
    <w:rsid w:val="1FFF12BA"/>
    <w:rsid w:val="237CF20F"/>
    <w:rsid w:val="23FF6BA6"/>
    <w:rsid w:val="26FFAF23"/>
    <w:rsid w:val="2E6FB1DE"/>
    <w:rsid w:val="2E9CF1F7"/>
    <w:rsid w:val="2FFF8ACA"/>
    <w:rsid w:val="327FF147"/>
    <w:rsid w:val="33FA5891"/>
    <w:rsid w:val="34F7A18A"/>
    <w:rsid w:val="35D70857"/>
    <w:rsid w:val="379FDF16"/>
    <w:rsid w:val="37F11652"/>
    <w:rsid w:val="397F7681"/>
    <w:rsid w:val="3B7B6725"/>
    <w:rsid w:val="3B95B918"/>
    <w:rsid w:val="3B9B4514"/>
    <w:rsid w:val="3BD72F25"/>
    <w:rsid w:val="3D2B2355"/>
    <w:rsid w:val="3D7FBA6D"/>
    <w:rsid w:val="3DDB8E1E"/>
    <w:rsid w:val="3EEEDEFC"/>
    <w:rsid w:val="3F3E61D0"/>
    <w:rsid w:val="3FCEFCA5"/>
    <w:rsid w:val="3FD7C887"/>
    <w:rsid w:val="3FDCBFED"/>
    <w:rsid w:val="3FFF92CF"/>
    <w:rsid w:val="4ECF0B66"/>
    <w:rsid w:val="4F9F04D1"/>
    <w:rsid w:val="4FEF87F3"/>
    <w:rsid w:val="52E67F76"/>
    <w:rsid w:val="52FFEAC7"/>
    <w:rsid w:val="55CD254B"/>
    <w:rsid w:val="55F36D84"/>
    <w:rsid w:val="575E9AA4"/>
    <w:rsid w:val="57BDD99E"/>
    <w:rsid w:val="57FFF6AC"/>
    <w:rsid w:val="58FE4F83"/>
    <w:rsid w:val="5ABD36F0"/>
    <w:rsid w:val="5BDE4D23"/>
    <w:rsid w:val="5BF5B07D"/>
    <w:rsid w:val="5BF5FB29"/>
    <w:rsid w:val="5BF7AD50"/>
    <w:rsid w:val="5DFF39F8"/>
    <w:rsid w:val="5DFF6150"/>
    <w:rsid w:val="5E992A27"/>
    <w:rsid w:val="5EFFF819"/>
    <w:rsid w:val="5F5BEFC6"/>
    <w:rsid w:val="5F7E5999"/>
    <w:rsid w:val="5FF70793"/>
    <w:rsid w:val="637D8859"/>
    <w:rsid w:val="64C7733A"/>
    <w:rsid w:val="65EFB4E0"/>
    <w:rsid w:val="66C91B4D"/>
    <w:rsid w:val="697B4C49"/>
    <w:rsid w:val="69ED8063"/>
    <w:rsid w:val="6ED7BD9F"/>
    <w:rsid w:val="6EF7A7B3"/>
    <w:rsid w:val="6F2FCFA1"/>
    <w:rsid w:val="6F4F756E"/>
    <w:rsid w:val="6F97FB4F"/>
    <w:rsid w:val="6FAB81A4"/>
    <w:rsid w:val="6FBE9789"/>
    <w:rsid w:val="6FEFC4F1"/>
    <w:rsid w:val="6FFA4F2B"/>
    <w:rsid w:val="6FFB1534"/>
    <w:rsid w:val="6FFD5957"/>
    <w:rsid w:val="6FFF8016"/>
    <w:rsid w:val="717BF580"/>
    <w:rsid w:val="71CE55C9"/>
    <w:rsid w:val="73EA5AA8"/>
    <w:rsid w:val="75A747E4"/>
    <w:rsid w:val="7635C54F"/>
    <w:rsid w:val="76675B34"/>
    <w:rsid w:val="775F90F1"/>
    <w:rsid w:val="7778FB12"/>
    <w:rsid w:val="777FA671"/>
    <w:rsid w:val="77B198EA"/>
    <w:rsid w:val="77BF59B5"/>
    <w:rsid w:val="77DE9908"/>
    <w:rsid w:val="77F74F9D"/>
    <w:rsid w:val="77F7BCE0"/>
    <w:rsid w:val="797706EA"/>
    <w:rsid w:val="79D2E215"/>
    <w:rsid w:val="7A378F71"/>
    <w:rsid w:val="7A86D0BE"/>
    <w:rsid w:val="7B7B6909"/>
    <w:rsid w:val="7BDAA700"/>
    <w:rsid w:val="7BEC5817"/>
    <w:rsid w:val="7BF19A36"/>
    <w:rsid w:val="7BF83A59"/>
    <w:rsid w:val="7BFBB6E4"/>
    <w:rsid w:val="7BFD0CCE"/>
    <w:rsid w:val="7BFFF7CB"/>
    <w:rsid w:val="7CDD1E17"/>
    <w:rsid w:val="7CFF9843"/>
    <w:rsid w:val="7D7D1679"/>
    <w:rsid w:val="7D7D283F"/>
    <w:rsid w:val="7DFE7D43"/>
    <w:rsid w:val="7EAEEC0A"/>
    <w:rsid w:val="7EAF4495"/>
    <w:rsid w:val="7EBF2287"/>
    <w:rsid w:val="7EDF7451"/>
    <w:rsid w:val="7EE72271"/>
    <w:rsid w:val="7EEE55BE"/>
    <w:rsid w:val="7EFB8161"/>
    <w:rsid w:val="7F327AF0"/>
    <w:rsid w:val="7F5D1FD4"/>
    <w:rsid w:val="7F7FDF2A"/>
    <w:rsid w:val="7F8B63D8"/>
    <w:rsid w:val="7F94D052"/>
    <w:rsid w:val="7FAF888E"/>
    <w:rsid w:val="7FBB83BB"/>
    <w:rsid w:val="7FCE440D"/>
    <w:rsid w:val="7FF777CA"/>
    <w:rsid w:val="7FFB0756"/>
    <w:rsid w:val="7FFFE4E9"/>
    <w:rsid w:val="85F92E47"/>
    <w:rsid w:val="87DBA85E"/>
    <w:rsid w:val="8E7F9138"/>
    <w:rsid w:val="8F67C070"/>
    <w:rsid w:val="8FDF3D1C"/>
    <w:rsid w:val="8FEF0DC6"/>
    <w:rsid w:val="97F756BA"/>
    <w:rsid w:val="97FFC856"/>
    <w:rsid w:val="9B755AEC"/>
    <w:rsid w:val="9D6F49DC"/>
    <w:rsid w:val="9EF90B42"/>
    <w:rsid w:val="9FB5A36A"/>
    <w:rsid w:val="9FC889AC"/>
    <w:rsid w:val="A76FBE19"/>
    <w:rsid w:val="A92BAAD0"/>
    <w:rsid w:val="A9CEAB0D"/>
    <w:rsid w:val="ABD349B7"/>
    <w:rsid w:val="ABEE7A16"/>
    <w:rsid w:val="ADEEBA4C"/>
    <w:rsid w:val="AF6B5F20"/>
    <w:rsid w:val="B5D676F0"/>
    <w:rsid w:val="B6FD7758"/>
    <w:rsid w:val="B7DE0E61"/>
    <w:rsid w:val="B9CAD086"/>
    <w:rsid w:val="BA7E6451"/>
    <w:rsid w:val="BB2E70AB"/>
    <w:rsid w:val="BB3E04DF"/>
    <w:rsid w:val="BEFEAB20"/>
    <w:rsid w:val="BF674D38"/>
    <w:rsid w:val="BFBFFE43"/>
    <w:rsid w:val="BFEE4985"/>
    <w:rsid w:val="BFFB1CD0"/>
    <w:rsid w:val="C3E41D03"/>
    <w:rsid w:val="CED15C53"/>
    <w:rsid w:val="D1FC588E"/>
    <w:rsid w:val="D2DF9853"/>
    <w:rsid w:val="D6E7C78C"/>
    <w:rsid w:val="DBDA0142"/>
    <w:rsid w:val="DDE9C654"/>
    <w:rsid w:val="DE2A286D"/>
    <w:rsid w:val="DF3DC571"/>
    <w:rsid w:val="DF6509AF"/>
    <w:rsid w:val="DF765C40"/>
    <w:rsid w:val="DFBF8E4A"/>
    <w:rsid w:val="DFDFA0CA"/>
    <w:rsid w:val="DFEDD9FF"/>
    <w:rsid w:val="DFFB8901"/>
    <w:rsid w:val="DFFC0809"/>
    <w:rsid w:val="DFFF1383"/>
    <w:rsid w:val="DFFF18AE"/>
    <w:rsid w:val="E77D5D8A"/>
    <w:rsid w:val="E7FBCE26"/>
    <w:rsid w:val="E7FEDE28"/>
    <w:rsid w:val="EBCF8B33"/>
    <w:rsid w:val="EBFC95B6"/>
    <w:rsid w:val="ED0D321F"/>
    <w:rsid w:val="EE567DD4"/>
    <w:rsid w:val="EEDFD6EF"/>
    <w:rsid w:val="EEF39CF1"/>
    <w:rsid w:val="EEF75DFE"/>
    <w:rsid w:val="EF7D3115"/>
    <w:rsid w:val="EF9EEAB2"/>
    <w:rsid w:val="EFBFBEF2"/>
    <w:rsid w:val="EFFC0B76"/>
    <w:rsid w:val="F0DF5AA1"/>
    <w:rsid w:val="F33F84DE"/>
    <w:rsid w:val="F4FD7199"/>
    <w:rsid w:val="F5FE451E"/>
    <w:rsid w:val="F6EF0E18"/>
    <w:rsid w:val="F7BDFC3B"/>
    <w:rsid w:val="F7CDC55F"/>
    <w:rsid w:val="F7E72685"/>
    <w:rsid w:val="F7E8E474"/>
    <w:rsid w:val="F7F8B6A3"/>
    <w:rsid w:val="F7FDB6CB"/>
    <w:rsid w:val="F7FF2AD8"/>
    <w:rsid w:val="F91C2A6D"/>
    <w:rsid w:val="F9DD645B"/>
    <w:rsid w:val="F9E9D305"/>
    <w:rsid w:val="F9EF18EA"/>
    <w:rsid w:val="FA3D74E1"/>
    <w:rsid w:val="FAAD3155"/>
    <w:rsid w:val="FAF50078"/>
    <w:rsid w:val="FBED3686"/>
    <w:rsid w:val="FBEDF282"/>
    <w:rsid w:val="FBFF2B1B"/>
    <w:rsid w:val="FC723BE6"/>
    <w:rsid w:val="FCC7E8F9"/>
    <w:rsid w:val="FCD7DAE5"/>
    <w:rsid w:val="FD1D34E2"/>
    <w:rsid w:val="FD57FC0A"/>
    <w:rsid w:val="FDBB155F"/>
    <w:rsid w:val="FDC709BA"/>
    <w:rsid w:val="FDDB658B"/>
    <w:rsid w:val="FDE7A24C"/>
    <w:rsid w:val="FE572964"/>
    <w:rsid w:val="FE574FE9"/>
    <w:rsid w:val="FE7DFDAF"/>
    <w:rsid w:val="FEBF968A"/>
    <w:rsid w:val="FEFF6D44"/>
    <w:rsid w:val="FF2F4C10"/>
    <w:rsid w:val="FF5B7F15"/>
    <w:rsid w:val="FF5F379D"/>
    <w:rsid w:val="FF65AB82"/>
    <w:rsid w:val="FF77F211"/>
    <w:rsid w:val="FF7FC0A9"/>
    <w:rsid w:val="FF7FD254"/>
    <w:rsid w:val="FF9B5E6B"/>
    <w:rsid w:val="FF9DC411"/>
    <w:rsid w:val="FFBCB1D1"/>
    <w:rsid w:val="FFBFBEBE"/>
    <w:rsid w:val="FFD15C6D"/>
    <w:rsid w:val="FFDF9F34"/>
    <w:rsid w:val="FFF703CB"/>
    <w:rsid w:val="FFF76B98"/>
    <w:rsid w:val="FFFAC008"/>
    <w:rsid w:val="FFFD1D6A"/>
    <w:rsid w:val="FFFD432E"/>
    <w:rsid w:val="FFFF6A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19"/>
    <w:qFormat/>
    <w:uiPriority w:val="0"/>
    <w:pPr>
      <w:spacing w:line="580" w:lineRule="exact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4">
    <w:name w:val="heading 2"/>
    <w:basedOn w:val="1"/>
    <w:next w:val="1"/>
    <w:link w:val="20"/>
    <w:unhideWhenUsed/>
    <w:qFormat/>
    <w:uiPriority w:val="0"/>
    <w:pPr>
      <w:keepNext/>
      <w:keepLines/>
      <w:spacing w:beforeLines="0" w:beforeAutospacing="0" w:afterLines="0" w:afterAutospacing="0" w:line="570" w:lineRule="exact"/>
      <w:outlineLvl w:val="1"/>
    </w:pPr>
    <w:rPr>
      <w:rFonts w:ascii="Arial" w:hAnsi="Arial" w:eastAsia="黑体" w:cs="Times New Roman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_GB2312"/>
    </w:rPr>
  </w:style>
  <w:style w:type="character" w:default="1" w:styleId="1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6">
    <w:name w:val="Normal Table"/>
    <w:semiHidden/>
    <w:qFormat/>
    <w:uiPriority w:val="0"/>
    <w:tblPr>
      <w:tblStyle w:val="16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hint="eastAsia" w:ascii="宋体" w:hAnsi="Courier New" w:eastAsia="宋体" w:cs="Times New Roman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ody Text Indent 2"/>
    <w:basedOn w:val="1"/>
    <w:next w:val="1"/>
    <w:qFormat/>
    <w:uiPriority w:val="0"/>
    <w:pPr>
      <w:ind w:firstLine="560"/>
    </w:pPr>
    <w:rPr>
      <w:rFonts w:ascii="仿宋_GB2312" w:hAnsi="仿宋_GB2312" w:eastAsia="仿宋_GB2312" w:cs="Times New Roman"/>
      <w:sz w:val="28"/>
      <w:szCs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7"/>
    <w:next w:val="10"/>
    <w:qFormat/>
    <w:uiPriority w:val="0"/>
    <w:pPr>
      <w:spacing w:after="0" w:line="600" w:lineRule="exact"/>
      <w:ind w:left="0" w:leftChars="0" w:firstLine="420" w:firstLineChars="200"/>
    </w:pPr>
    <w:rPr>
      <w:rFonts w:ascii="仿宋_GB2312" w:hAnsi="Times New Roman" w:eastAsia="仿宋_GB2312"/>
      <w:sz w:val="32"/>
      <w:szCs w:val="24"/>
    </w:rPr>
  </w:style>
  <w:style w:type="table" w:styleId="17">
    <w:name w:val="Table Grid"/>
    <w:basedOn w:val="16"/>
    <w:unhideWhenUsed/>
    <w:qFormat/>
    <w:uiPriority w:val="99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Char"/>
    <w:link w:val="2"/>
    <w:qFormat/>
    <w:uiPriority w:val="0"/>
    <w:rPr>
      <w:rFonts w:hint="eastAsia" w:ascii="宋体" w:hAnsi="宋体" w:eastAsia="方正小标宋简体"/>
      <w:bCs/>
      <w:kern w:val="44"/>
      <w:sz w:val="44"/>
      <w:szCs w:val="48"/>
    </w:rPr>
  </w:style>
  <w:style w:type="character" w:customStyle="1" w:styleId="20">
    <w:name w:val="标题 2 Char"/>
    <w:link w:val="4"/>
    <w:qFormat/>
    <w:uiPriority w:val="0"/>
    <w:rPr>
      <w:rFonts w:ascii="Arial" w:hAnsi="Arial" w:eastAsia="黑体" w:cs="Times New Roman"/>
    </w:rPr>
  </w:style>
  <w:style w:type="paragraph" w:customStyle="1" w:styleId="21">
    <w:name w:val="纯文本1"/>
    <w:basedOn w:val="1"/>
    <w:qFormat/>
    <w:uiPriority w:val="0"/>
    <w:rPr>
      <w:rFonts w:ascii="宋体" w:hAnsi="Courier New" w:eastAsia="仿宋" w:cs="Courier New"/>
      <w:sz w:val="34"/>
      <w:szCs w:val="21"/>
    </w:rPr>
  </w:style>
  <w:style w:type="paragraph" w:customStyle="1" w:styleId="2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23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5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31"/>
    <w:basedOn w:val="1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7">
    <w:name w:val="vsbcontent_end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638</Characters>
  <Lines>0</Lines>
  <Paragraphs>0</Paragraphs>
  <TotalTime>0</TotalTime>
  <ScaleCrop>false</ScaleCrop>
  <LinksUpToDate>false</LinksUpToDate>
  <CharactersWithSpaces>691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2022-11-13T16:04:00Z</dcterms:created>
  <dc:creator>cea</dc:creator>
  <cp:lastModifiedBy>Sunny</cp:lastModifiedBy>
  <cp:lastPrinted>2025-03-02T01:48:17Z</cp:lastPrinted>
  <dcterms:modified xsi:type="dcterms:W3CDTF">2025-03-28T01:46:24Z</dcterms:modified>
  <dc:title>关于提请审议《国家防震减灾公共服务平台管理办法（审议稿）》的请示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90D902AFA8BD4EF0BA2328C1D93DF57C_13</vt:lpwstr>
  </property>
  <property fmtid="{D5CDD505-2E9C-101B-9397-08002B2CF9AE}" pid="4" name="抄送机关">
    <vt:lpwstr>_x000C_附表3XXX地震局关于地震安全性评价单位信用评价结果和信用等级的公告（202x年x月）根据《地震安全性评价管理条例》《中共中央、国务院关于加快建设全国统一大市场的意见》《国务院关于加强和规范事中事后监管的指导意见》《地震安全性评价单位信用监管实施办法（试行）》等规定和要求，为进一步加强地震安全性评价事中事后监管，       地震局组织开展了地震安全性评价单位信用评价，现将信用评价结果和信用等级予以公告。未通过信用评价或需要更新材料的，可向我单位咨询并按要求申报。联 系 人：联系电话：XXX地震局     年  月  日   _x000C_地震安全性评价单位信用评价结果和信用等级序号_x0007_单位名称_x0007_统一社会信用代码_x0007_法人代表_x0007_专业技术人员姓名_x0007_身份证号码（脱敏处理）_x0007_一级指标得分情况_x0007_总分_x0007_信用等级_x0007_联系人及电话_x0007__x0007__x0007__x0007__x0007__x0007__x0007__x0007_基本信息_x0007_行为良好信息_x0007_失信行为信息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_x0007_</vt:lpwstr>
  </property>
</Properties>
</file>